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 Muaz</w:t>
      </w:r>
      <w:r w:rsidR="00D934F7">
        <w:rPr>
          <w:b/>
          <w:sz w:val="28"/>
          <w:szCs w:val="28"/>
        </w:rPr>
        <w:t>z</w:t>
      </w:r>
      <w:r w:rsidR="00A61E70" w:rsidRPr="00A61E70">
        <w:rPr>
          <w:b/>
          <w:sz w:val="28"/>
          <w:szCs w:val="28"/>
        </w:rPr>
        <w:t>ez Ersönmez Ortaokulu</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w:t>
      </w:r>
      <w:r w:rsidR="006E26D7">
        <w:t>Spor</w:t>
      </w:r>
      <w:r w:rsidRPr="00904B8E">
        <w:t xml:space="preserve"> etkinliklerde kullanılmak üzere çeşitli </w:t>
      </w:r>
      <w:r w:rsidRPr="00F33BAC">
        <w:t xml:space="preserve">özelliklerde </w:t>
      </w:r>
      <w:proofErr w:type="gramStart"/>
      <w:r w:rsidR="007E3298">
        <w:t>11</w:t>
      </w:r>
      <w:r w:rsidRPr="00904B8E">
        <w:t xml:space="preserve">  kalem</w:t>
      </w:r>
      <w:proofErr w:type="gramEnd"/>
      <w:r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 Muaz</w:t>
      </w:r>
      <w:r w:rsidR="0085712A">
        <w:rPr>
          <w:szCs w:val="24"/>
        </w:rPr>
        <w:t>z</w:t>
      </w:r>
      <w:r w:rsidR="0085712A" w:rsidRPr="00A61E70">
        <w:rPr>
          <w:szCs w:val="24"/>
        </w:rPr>
        <w:t xml:space="preserve">ez Ersönmez Ortaokulu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bookmarkStart w:id="0" w:name="_GoBack"/>
      <w:bookmarkEnd w:id="0"/>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 Muaz</w:t>
      </w:r>
      <w:r w:rsidR="0085712A">
        <w:rPr>
          <w:szCs w:val="24"/>
        </w:rPr>
        <w:t>z</w:t>
      </w:r>
      <w:r w:rsidR="00A61E70" w:rsidRPr="00A61E70">
        <w:rPr>
          <w:szCs w:val="24"/>
        </w:rPr>
        <w:t>ez Ersönmez Ortaokulu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 Muaz</w:t>
      </w:r>
      <w:r w:rsidR="0085712A">
        <w:rPr>
          <w:sz w:val="22"/>
          <w:szCs w:val="22"/>
        </w:rPr>
        <w:t>z</w:t>
      </w:r>
      <w:r w:rsidR="00A61E70" w:rsidRPr="00A61E70">
        <w:rPr>
          <w:sz w:val="22"/>
          <w:szCs w:val="22"/>
        </w:rPr>
        <w:t>ez Ersönmez Ortaokulu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 xml:space="preserve">Süleyman </w:t>
      </w:r>
      <w:proofErr w:type="spellStart"/>
      <w:r w:rsidR="00A61E70" w:rsidRPr="00A61E70">
        <w:rPr>
          <w:szCs w:val="24"/>
        </w:rPr>
        <w:t>Muazez</w:t>
      </w:r>
      <w:proofErr w:type="spellEnd"/>
      <w:r w:rsidR="00A61E70" w:rsidRPr="00A61E70">
        <w:rPr>
          <w:szCs w:val="24"/>
        </w:rPr>
        <w:t xml:space="preserve"> Ersönmez Ortaokulu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E26D7">
        <w:rPr>
          <w:b/>
          <w:bCs/>
          <w:szCs w:val="24"/>
        </w:rPr>
        <w:t xml:space="preserve">                              25.10</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BB" w:rsidRDefault="006E2DBB">
      <w:r>
        <w:separator/>
      </w:r>
    </w:p>
  </w:endnote>
  <w:endnote w:type="continuationSeparator" w:id="0">
    <w:p w:rsidR="006E2DBB" w:rsidRDefault="006E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FA4808">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BB" w:rsidRDefault="006E2DBB">
      <w:r>
        <w:separator/>
      </w:r>
    </w:p>
  </w:footnote>
  <w:footnote w:type="continuationSeparator" w:id="0">
    <w:p w:rsidR="006E2DBB" w:rsidRDefault="006E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2DBB"/>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298"/>
    <w:rsid w:val="007E3993"/>
    <w:rsid w:val="007F0ADA"/>
    <w:rsid w:val="007F1F60"/>
    <w:rsid w:val="007F3148"/>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808"/>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2100-1FF6-45B1-BE6C-5ACDD5BD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Dell</cp:lastModifiedBy>
  <cp:revision>2</cp:revision>
  <cp:lastPrinted>2019-04-11T11:58:00Z</cp:lastPrinted>
  <dcterms:created xsi:type="dcterms:W3CDTF">2022-10-26T09:00:00Z</dcterms:created>
  <dcterms:modified xsi:type="dcterms:W3CDTF">2022-10-26T09:00:00Z</dcterms:modified>
</cp:coreProperties>
</file>